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ook w:val="04A0"/>
      </w:tblPr>
      <w:tblGrid>
        <w:gridCol w:w="4962"/>
        <w:gridCol w:w="4394"/>
      </w:tblGrid>
      <w:tr w:rsidR="00A04FD6" w:rsidRPr="004A3014" w:rsidTr="00F34622">
        <w:tc>
          <w:tcPr>
            <w:tcW w:w="4962" w:type="dxa"/>
            <w:shd w:val="clear" w:color="auto" w:fill="auto"/>
          </w:tcPr>
          <w:p w:rsidR="00A04FD6" w:rsidRDefault="00A04FD6" w:rsidP="00F34622">
            <w:pPr>
              <w:pStyle w:val="ab"/>
              <w:tabs>
                <w:tab w:val="clear" w:pos="709"/>
                <w:tab w:val="left" w:pos="-1843"/>
              </w:tabs>
              <w:ind w:left="-108"/>
              <w:rPr>
                <w:spacing w:val="40"/>
                <w:sz w:val="20"/>
                <w:szCs w:val="20"/>
                <w:lang w:val="ru-RU"/>
              </w:rPr>
            </w:pPr>
          </w:p>
          <w:p w:rsidR="005A2302" w:rsidRDefault="005A2302" w:rsidP="00F34622">
            <w:pPr>
              <w:pStyle w:val="ac"/>
              <w:tabs>
                <w:tab w:val="left" w:pos="-1843"/>
              </w:tabs>
              <w:spacing w:line="240" w:lineRule="auto"/>
              <w:ind w:left="-108" w:right="-143"/>
              <w:rPr>
                <w:rFonts w:ascii="Times New Roman" w:hAnsi="Times New Roman"/>
                <w:spacing w:val="40"/>
                <w:w w:val="120"/>
                <w:sz w:val="20"/>
                <w:lang w:val="ru-RU"/>
              </w:rPr>
            </w:pPr>
            <w:r w:rsidRPr="00DB014A">
              <w:rPr>
                <w:rFonts w:ascii="Times New Roman" w:hAnsi="Times New Roman"/>
                <w:spacing w:val="40"/>
                <w:w w:val="120"/>
                <w:sz w:val="20"/>
                <w:lang w:val="ru-RU"/>
              </w:rPr>
              <w:t>МИНИСТЕРСТВО</w:t>
            </w:r>
          </w:p>
          <w:p w:rsidR="005A2302" w:rsidRPr="00DB014A" w:rsidRDefault="00BF2335" w:rsidP="00F34622">
            <w:pPr>
              <w:pStyle w:val="ac"/>
              <w:tabs>
                <w:tab w:val="left" w:pos="-1843"/>
              </w:tabs>
              <w:spacing w:line="240" w:lineRule="auto"/>
              <w:ind w:left="-108" w:right="-143"/>
              <w:rPr>
                <w:rFonts w:ascii="Times New Roman" w:hAnsi="Times New Roman"/>
                <w:spacing w:val="40"/>
                <w:w w:val="120"/>
                <w:sz w:val="20"/>
                <w:lang w:val="ru-RU"/>
              </w:rPr>
            </w:pPr>
            <w:r>
              <w:rPr>
                <w:rFonts w:ascii="Times New Roman" w:hAnsi="Times New Roman"/>
                <w:spacing w:val="40"/>
                <w:w w:val="120"/>
                <w:sz w:val="20"/>
                <w:lang w:val="ru-RU"/>
              </w:rPr>
              <w:t xml:space="preserve">ПО КУЛЬТУРЕ </w:t>
            </w:r>
            <w:r w:rsidR="005A2302">
              <w:rPr>
                <w:rFonts w:ascii="Times New Roman" w:hAnsi="Times New Roman"/>
                <w:spacing w:val="40"/>
                <w:w w:val="120"/>
                <w:sz w:val="20"/>
                <w:lang w:val="ru-RU"/>
              </w:rPr>
              <w:t>И ТУРИЗМУ</w:t>
            </w:r>
          </w:p>
          <w:p w:rsidR="005A2302" w:rsidRPr="00DB014A" w:rsidRDefault="005A2302" w:rsidP="00F34622">
            <w:pPr>
              <w:pStyle w:val="ac"/>
              <w:tabs>
                <w:tab w:val="left" w:pos="-1843"/>
              </w:tabs>
              <w:spacing w:line="240" w:lineRule="auto"/>
              <w:ind w:left="-108" w:right="-143"/>
              <w:rPr>
                <w:rFonts w:ascii="Times New Roman" w:hAnsi="Times New Roman"/>
                <w:spacing w:val="40"/>
                <w:w w:val="120"/>
                <w:sz w:val="20"/>
                <w:lang w:val="ru-RU"/>
              </w:rPr>
            </w:pPr>
            <w:r>
              <w:rPr>
                <w:rFonts w:ascii="Times New Roman" w:hAnsi="Times New Roman"/>
                <w:spacing w:val="40"/>
                <w:w w:val="120"/>
                <w:sz w:val="20"/>
                <w:lang w:val="ru-RU"/>
              </w:rPr>
              <w:t xml:space="preserve">КАЛИНИНГРАДСКОЙ </w:t>
            </w:r>
            <w:r w:rsidRPr="00DB014A">
              <w:rPr>
                <w:rFonts w:ascii="Times New Roman" w:hAnsi="Times New Roman"/>
                <w:spacing w:val="40"/>
                <w:w w:val="120"/>
                <w:sz w:val="20"/>
                <w:lang w:val="ru-RU"/>
              </w:rPr>
              <w:t>ОБЛАСТИ</w:t>
            </w:r>
          </w:p>
          <w:p w:rsidR="002642A4" w:rsidRDefault="005A2302" w:rsidP="00F34622">
            <w:pPr>
              <w:pStyle w:val="a8"/>
              <w:tabs>
                <w:tab w:val="left" w:pos="-1843"/>
              </w:tabs>
              <w:ind w:left="-108" w:right="-143"/>
              <w:rPr>
                <w:rFonts w:ascii="Times New Roman" w:hAnsi="Times New Roman"/>
                <w:b/>
                <w:bCs/>
                <w:caps w:val="0"/>
                <w:spacing w:val="20"/>
                <w:w w:val="1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aps w:val="0"/>
                <w:spacing w:val="20"/>
                <w:w w:val="100"/>
                <w:sz w:val="20"/>
                <w:szCs w:val="20"/>
                <w:lang w:val="ru-RU"/>
              </w:rPr>
              <w:t>Г</w:t>
            </w:r>
            <w:r w:rsidRPr="00774E46">
              <w:rPr>
                <w:rFonts w:ascii="Times New Roman" w:hAnsi="Times New Roman"/>
                <w:b/>
                <w:bCs/>
                <w:caps w:val="0"/>
                <w:spacing w:val="20"/>
                <w:w w:val="100"/>
                <w:sz w:val="20"/>
                <w:szCs w:val="20"/>
                <w:lang w:val="ru-RU"/>
              </w:rPr>
              <w:t>осударственное бюджетное</w:t>
            </w:r>
            <w:r>
              <w:rPr>
                <w:rFonts w:ascii="Times New Roman" w:hAnsi="Times New Roman"/>
                <w:b/>
                <w:bCs/>
                <w:caps w:val="0"/>
                <w:spacing w:val="20"/>
                <w:w w:val="100"/>
                <w:sz w:val="20"/>
                <w:szCs w:val="20"/>
                <w:lang w:val="ru-RU"/>
              </w:rPr>
              <w:t xml:space="preserve"> </w:t>
            </w:r>
            <w:r w:rsidRPr="00774E46">
              <w:rPr>
                <w:rFonts w:ascii="Times New Roman" w:hAnsi="Times New Roman"/>
                <w:b/>
                <w:bCs/>
                <w:caps w:val="0"/>
                <w:spacing w:val="20"/>
                <w:w w:val="100"/>
                <w:sz w:val="20"/>
                <w:szCs w:val="20"/>
                <w:lang w:val="ru-RU"/>
              </w:rPr>
              <w:t xml:space="preserve">учреждение </w:t>
            </w:r>
          </w:p>
          <w:p w:rsidR="002642A4" w:rsidRDefault="005A2302" w:rsidP="00F34622">
            <w:pPr>
              <w:pStyle w:val="a8"/>
              <w:tabs>
                <w:tab w:val="left" w:pos="-1843"/>
              </w:tabs>
              <w:ind w:left="-108" w:right="-143"/>
              <w:rPr>
                <w:rFonts w:ascii="Times New Roman" w:hAnsi="Times New Roman"/>
                <w:b/>
                <w:bCs/>
                <w:caps w:val="0"/>
                <w:spacing w:val="20"/>
                <w:w w:val="1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aps w:val="0"/>
                <w:spacing w:val="20"/>
                <w:w w:val="100"/>
                <w:sz w:val="20"/>
                <w:szCs w:val="20"/>
                <w:lang w:val="ru-RU"/>
              </w:rPr>
              <w:t xml:space="preserve">Калининградской области образовательная организация дополнительного </w:t>
            </w:r>
          </w:p>
          <w:p w:rsidR="005A2302" w:rsidRPr="00774E46" w:rsidRDefault="005A2302" w:rsidP="00F34622">
            <w:pPr>
              <w:pStyle w:val="a8"/>
              <w:tabs>
                <w:tab w:val="left" w:pos="-1843"/>
              </w:tabs>
              <w:ind w:left="-108" w:right="-143"/>
              <w:rPr>
                <w:rFonts w:ascii="Times New Roman" w:hAnsi="Times New Roman"/>
                <w:b/>
                <w:bCs/>
                <w:caps w:val="0"/>
                <w:spacing w:val="20"/>
                <w:w w:val="1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aps w:val="0"/>
                <w:spacing w:val="20"/>
                <w:w w:val="100"/>
                <w:sz w:val="20"/>
                <w:szCs w:val="20"/>
                <w:lang w:val="ru-RU"/>
              </w:rPr>
              <w:t>профессионального образования</w:t>
            </w:r>
          </w:p>
          <w:p w:rsidR="005A2302" w:rsidRPr="00774E46" w:rsidRDefault="005A2302" w:rsidP="00F34622">
            <w:pPr>
              <w:pStyle w:val="ab"/>
              <w:tabs>
                <w:tab w:val="clear" w:pos="709"/>
                <w:tab w:val="left" w:pos="-1843"/>
                <w:tab w:val="left" w:pos="0"/>
              </w:tabs>
              <w:ind w:left="-108" w:right="-143"/>
              <w:rPr>
                <w:spacing w:val="20"/>
                <w:w w:val="100"/>
                <w:sz w:val="20"/>
                <w:szCs w:val="20"/>
                <w:lang w:val="ru-RU"/>
              </w:rPr>
            </w:pPr>
            <w:r w:rsidRPr="00774E46">
              <w:rPr>
                <w:spacing w:val="20"/>
                <w:w w:val="100"/>
                <w:sz w:val="20"/>
                <w:szCs w:val="20"/>
                <w:lang w:val="ru-RU"/>
              </w:rPr>
              <w:t>«Образовательно-методический Центр»</w:t>
            </w:r>
          </w:p>
          <w:p w:rsidR="005A2302" w:rsidRPr="00774E46" w:rsidRDefault="005A2302" w:rsidP="00F34622">
            <w:pPr>
              <w:pStyle w:val="ab"/>
              <w:tabs>
                <w:tab w:val="clear" w:pos="709"/>
                <w:tab w:val="left" w:pos="-1843"/>
              </w:tabs>
              <w:ind w:left="-108" w:right="-143"/>
              <w:rPr>
                <w:spacing w:val="20"/>
                <w:w w:val="100"/>
                <w:sz w:val="20"/>
                <w:szCs w:val="20"/>
                <w:lang w:val="ru-RU"/>
              </w:rPr>
            </w:pPr>
            <w:r>
              <w:rPr>
                <w:spacing w:val="20"/>
                <w:w w:val="100"/>
                <w:sz w:val="20"/>
                <w:szCs w:val="20"/>
                <w:lang w:val="ru-RU"/>
              </w:rPr>
              <w:t>(ГБУ КО ОМЦ)</w:t>
            </w:r>
          </w:p>
          <w:p w:rsidR="005A2302" w:rsidRPr="00DB014A" w:rsidRDefault="005A2302" w:rsidP="00F34622">
            <w:pPr>
              <w:pStyle w:val="ab"/>
              <w:pBdr>
                <w:bottom w:val="thickThinMediumGap" w:sz="24" w:space="1" w:color="auto"/>
              </w:pBdr>
              <w:tabs>
                <w:tab w:val="clear" w:pos="709"/>
                <w:tab w:val="left" w:pos="-1843"/>
              </w:tabs>
              <w:ind w:left="-108" w:right="-143"/>
              <w:rPr>
                <w:b w:val="0"/>
                <w:w w:val="100"/>
                <w:sz w:val="20"/>
                <w:szCs w:val="20"/>
                <w:lang w:val="ru-RU"/>
              </w:rPr>
            </w:pPr>
            <w:r w:rsidRPr="00DB014A">
              <w:rPr>
                <w:b w:val="0"/>
                <w:w w:val="100"/>
                <w:sz w:val="20"/>
                <w:szCs w:val="20"/>
                <w:lang w:val="ru-RU"/>
              </w:rPr>
              <w:t>236022, г. Калининг</w:t>
            </w:r>
            <w:r>
              <w:rPr>
                <w:b w:val="0"/>
                <w:w w:val="100"/>
                <w:sz w:val="20"/>
                <w:szCs w:val="20"/>
                <w:lang w:val="ru-RU"/>
              </w:rPr>
              <w:t>рад, ул. Космонавта Леонова, 17В</w:t>
            </w:r>
            <w:r w:rsidRPr="00DB014A">
              <w:rPr>
                <w:b w:val="0"/>
                <w:w w:val="100"/>
                <w:sz w:val="20"/>
                <w:szCs w:val="20"/>
                <w:lang w:val="ru-RU"/>
              </w:rPr>
              <w:t>,</w:t>
            </w:r>
          </w:p>
          <w:p w:rsidR="005A2302" w:rsidRPr="00DB014A" w:rsidRDefault="005A2302" w:rsidP="00F34622">
            <w:pPr>
              <w:pStyle w:val="ab"/>
              <w:pBdr>
                <w:bottom w:val="thickThinMediumGap" w:sz="24" w:space="1" w:color="auto"/>
              </w:pBdr>
              <w:tabs>
                <w:tab w:val="clear" w:pos="709"/>
                <w:tab w:val="left" w:pos="-1843"/>
              </w:tabs>
              <w:ind w:left="-108" w:right="-143"/>
              <w:rPr>
                <w:b w:val="0"/>
                <w:w w:val="100"/>
                <w:sz w:val="20"/>
                <w:szCs w:val="20"/>
                <w:lang w:val="ru-RU"/>
              </w:rPr>
            </w:pPr>
            <w:r w:rsidRPr="00DB014A">
              <w:rPr>
                <w:b w:val="0"/>
                <w:w w:val="100"/>
                <w:sz w:val="20"/>
                <w:szCs w:val="20"/>
                <w:lang w:val="ru-RU"/>
              </w:rPr>
              <w:t>тел/факс (4012) 213248, 934558</w:t>
            </w:r>
          </w:p>
          <w:p w:rsidR="005A2302" w:rsidRPr="000E5083" w:rsidRDefault="005A2302" w:rsidP="00F34622">
            <w:pPr>
              <w:pStyle w:val="ab"/>
              <w:pBdr>
                <w:bottom w:val="thickThinMediumGap" w:sz="24" w:space="1" w:color="auto"/>
              </w:pBdr>
              <w:tabs>
                <w:tab w:val="clear" w:pos="709"/>
                <w:tab w:val="left" w:pos="-1843"/>
              </w:tabs>
              <w:ind w:left="-108" w:right="-143"/>
              <w:rPr>
                <w:b w:val="0"/>
                <w:w w:val="100"/>
                <w:sz w:val="20"/>
                <w:szCs w:val="20"/>
              </w:rPr>
            </w:pPr>
            <w:r>
              <w:rPr>
                <w:b w:val="0"/>
                <w:w w:val="100"/>
                <w:sz w:val="20"/>
                <w:szCs w:val="20"/>
              </w:rPr>
              <w:t>e</w:t>
            </w:r>
            <w:r w:rsidRPr="000E5083">
              <w:rPr>
                <w:b w:val="0"/>
                <w:w w:val="100"/>
                <w:sz w:val="20"/>
                <w:szCs w:val="20"/>
              </w:rPr>
              <w:t>-</w:t>
            </w:r>
            <w:r w:rsidRPr="002E2549">
              <w:rPr>
                <w:b w:val="0"/>
                <w:w w:val="100"/>
                <w:sz w:val="20"/>
                <w:szCs w:val="20"/>
              </w:rPr>
              <w:t>mail</w:t>
            </w:r>
            <w:r w:rsidRPr="000E5083">
              <w:rPr>
                <w:b w:val="0"/>
                <w:w w:val="100"/>
                <w:sz w:val="20"/>
                <w:szCs w:val="20"/>
              </w:rPr>
              <w:t xml:space="preserve">: </w:t>
            </w:r>
            <w:hyperlink r:id="rId8" w:history="1">
              <w:r w:rsidRPr="002E2549">
                <w:rPr>
                  <w:rStyle w:val="af3"/>
                  <w:b w:val="0"/>
                  <w:color w:val="auto"/>
                  <w:w w:val="100"/>
                  <w:sz w:val="20"/>
                  <w:szCs w:val="20"/>
                  <w:u w:val="none"/>
                </w:rPr>
                <w:t>omc</w:t>
              </w:r>
              <w:r w:rsidRPr="000E5083">
                <w:rPr>
                  <w:rStyle w:val="af3"/>
                  <w:b w:val="0"/>
                  <w:color w:val="auto"/>
                  <w:w w:val="100"/>
                  <w:sz w:val="20"/>
                  <w:szCs w:val="20"/>
                  <w:u w:val="none"/>
                </w:rPr>
                <w:t>39@</w:t>
              </w:r>
              <w:r w:rsidRPr="002E2549">
                <w:rPr>
                  <w:rStyle w:val="af3"/>
                  <w:b w:val="0"/>
                  <w:color w:val="auto"/>
                  <w:w w:val="100"/>
                  <w:sz w:val="20"/>
                  <w:szCs w:val="20"/>
                  <w:u w:val="none"/>
                </w:rPr>
                <w:t>bk</w:t>
              </w:r>
              <w:r w:rsidRPr="000E5083">
                <w:rPr>
                  <w:rStyle w:val="af3"/>
                  <w:b w:val="0"/>
                  <w:color w:val="auto"/>
                  <w:w w:val="100"/>
                  <w:sz w:val="20"/>
                  <w:szCs w:val="20"/>
                  <w:u w:val="none"/>
                </w:rPr>
                <w:t>.</w:t>
              </w:r>
              <w:r w:rsidRPr="002E2549">
                <w:rPr>
                  <w:rStyle w:val="af3"/>
                  <w:b w:val="0"/>
                  <w:color w:val="auto"/>
                  <w:w w:val="100"/>
                  <w:sz w:val="20"/>
                  <w:szCs w:val="20"/>
                  <w:u w:val="none"/>
                </w:rPr>
                <w:t>ru</w:t>
              </w:r>
            </w:hyperlink>
            <w:r w:rsidRPr="000E5083">
              <w:rPr>
                <w:b w:val="0"/>
                <w:w w:val="100"/>
                <w:sz w:val="20"/>
                <w:szCs w:val="20"/>
              </w:rPr>
              <w:t xml:space="preserve">, </w:t>
            </w:r>
            <w:hyperlink r:id="rId9" w:history="1">
              <w:r w:rsidRPr="002E2549">
                <w:rPr>
                  <w:rStyle w:val="af3"/>
                  <w:b w:val="0"/>
                  <w:color w:val="auto"/>
                  <w:w w:val="100"/>
                  <w:sz w:val="20"/>
                  <w:szCs w:val="20"/>
                  <w:u w:val="none"/>
                </w:rPr>
                <w:t>omc</w:t>
              </w:r>
              <w:r w:rsidRPr="000E5083">
                <w:rPr>
                  <w:rStyle w:val="af3"/>
                  <w:b w:val="0"/>
                  <w:color w:val="auto"/>
                  <w:w w:val="100"/>
                  <w:sz w:val="20"/>
                  <w:szCs w:val="20"/>
                  <w:u w:val="none"/>
                </w:rPr>
                <w:t>39_</w:t>
              </w:r>
              <w:r w:rsidRPr="002E2549">
                <w:rPr>
                  <w:rStyle w:val="af3"/>
                  <w:b w:val="0"/>
                  <w:color w:val="auto"/>
                  <w:w w:val="100"/>
                  <w:sz w:val="20"/>
                  <w:szCs w:val="20"/>
                  <w:u w:val="none"/>
                </w:rPr>
                <w:t>obuchenie</w:t>
              </w:r>
              <w:r w:rsidRPr="000E5083">
                <w:rPr>
                  <w:rStyle w:val="af3"/>
                  <w:b w:val="0"/>
                  <w:color w:val="auto"/>
                  <w:w w:val="100"/>
                  <w:sz w:val="20"/>
                  <w:szCs w:val="20"/>
                  <w:u w:val="none"/>
                </w:rPr>
                <w:t>@</w:t>
              </w:r>
              <w:r w:rsidRPr="002E2549">
                <w:rPr>
                  <w:rStyle w:val="af3"/>
                  <w:b w:val="0"/>
                  <w:color w:val="auto"/>
                  <w:w w:val="100"/>
                  <w:sz w:val="20"/>
                  <w:szCs w:val="20"/>
                  <w:u w:val="none"/>
                </w:rPr>
                <w:t>mail</w:t>
              </w:r>
              <w:r w:rsidRPr="000E5083">
                <w:rPr>
                  <w:rStyle w:val="af3"/>
                  <w:b w:val="0"/>
                  <w:color w:val="auto"/>
                  <w:w w:val="100"/>
                  <w:sz w:val="20"/>
                  <w:szCs w:val="20"/>
                  <w:u w:val="none"/>
                </w:rPr>
                <w:t>.</w:t>
              </w:r>
              <w:r w:rsidRPr="002E2549">
                <w:rPr>
                  <w:rStyle w:val="af3"/>
                  <w:b w:val="0"/>
                  <w:color w:val="auto"/>
                  <w:w w:val="100"/>
                  <w:sz w:val="20"/>
                  <w:szCs w:val="20"/>
                  <w:u w:val="none"/>
                </w:rPr>
                <w:t>ru</w:t>
              </w:r>
            </w:hyperlink>
          </w:p>
          <w:p w:rsidR="005A2302" w:rsidRPr="005A2302" w:rsidRDefault="005A2302" w:rsidP="00F34622">
            <w:pPr>
              <w:pStyle w:val="ab"/>
              <w:pBdr>
                <w:bottom w:val="thickThinMediumGap" w:sz="24" w:space="1" w:color="auto"/>
              </w:pBdr>
              <w:tabs>
                <w:tab w:val="clear" w:pos="709"/>
                <w:tab w:val="left" w:pos="-1843"/>
              </w:tabs>
              <w:ind w:left="-108" w:right="-143"/>
              <w:rPr>
                <w:b w:val="0"/>
                <w:w w:val="100"/>
                <w:sz w:val="20"/>
                <w:szCs w:val="20"/>
                <w:lang w:val="ru-RU"/>
              </w:rPr>
            </w:pPr>
            <w:r w:rsidRPr="005861D8">
              <w:rPr>
                <w:b w:val="0"/>
                <w:w w:val="100"/>
                <w:sz w:val="20"/>
                <w:szCs w:val="20"/>
              </w:rPr>
              <w:t>www</w:t>
            </w:r>
            <w:r w:rsidRPr="005A2302">
              <w:rPr>
                <w:b w:val="0"/>
                <w:w w:val="100"/>
                <w:sz w:val="20"/>
                <w:szCs w:val="20"/>
                <w:lang w:val="ru-RU"/>
              </w:rPr>
              <w:t>.</w:t>
            </w:r>
            <w:proofErr w:type="spellStart"/>
            <w:r w:rsidR="00335E3F">
              <w:rPr>
                <w:b w:val="0"/>
                <w:w w:val="100"/>
                <w:sz w:val="20"/>
                <w:szCs w:val="20"/>
              </w:rPr>
              <w:t>omc</w:t>
            </w:r>
            <w:proofErr w:type="spellEnd"/>
            <w:r w:rsidR="00335E3F" w:rsidRPr="007534D9">
              <w:rPr>
                <w:b w:val="0"/>
                <w:w w:val="100"/>
                <w:sz w:val="20"/>
                <w:szCs w:val="20"/>
                <w:lang w:val="ru-RU"/>
              </w:rPr>
              <w:t>.</w:t>
            </w:r>
            <w:r w:rsidR="00335E3F">
              <w:rPr>
                <w:b w:val="0"/>
                <w:w w:val="100"/>
                <w:sz w:val="20"/>
                <w:szCs w:val="20"/>
              </w:rPr>
              <w:t>gov</w:t>
            </w:r>
            <w:r w:rsidRPr="005A2302">
              <w:rPr>
                <w:b w:val="0"/>
                <w:w w:val="100"/>
                <w:sz w:val="20"/>
                <w:szCs w:val="20"/>
                <w:lang w:val="ru-RU"/>
              </w:rPr>
              <w:t>39.</w:t>
            </w:r>
            <w:r w:rsidRPr="005861D8">
              <w:rPr>
                <w:b w:val="0"/>
                <w:w w:val="100"/>
                <w:sz w:val="20"/>
                <w:szCs w:val="20"/>
              </w:rPr>
              <w:t>ru</w:t>
            </w:r>
          </w:p>
          <w:p w:rsidR="005A2302" w:rsidRPr="00FE64E1" w:rsidRDefault="005A2302" w:rsidP="00F34622">
            <w:pPr>
              <w:tabs>
                <w:tab w:val="left" w:pos="-1843"/>
              </w:tabs>
              <w:ind w:left="-108" w:right="-143"/>
              <w:rPr>
                <w:sz w:val="24"/>
                <w:szCs w:val="24"/>
                <w:lang w:val="ru-RU"/>
              </w:rPr>
            </w:pPr>
          </w:p>
          <w:p w:rsidR="005A2302" w:rsidRDefault="005A2302" w:rsidP="00F34622">
            <w:pPr>
              <w:tabs>
                <w:tab w:val="left" w:pos="-1843"/>
              </w:tabs>
              <w:ind w:left="-108" w:right="-143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№ </w:t>
            </w:r>
            <w:r w:rsidR="008D34FB">
              <w:rPr>
                <w:sz w:val="24"/>
                <w:szCs w:val="24"/>
                <w:u w:val="single"/>
                <w:lang w:val="ru-RU"/>
              </w:rPr>
              <w:t xml:space="preserve">106/22.04.-1 </w:t>
            </w:r>
            <w:r>
              <w:rPr>
                <w:sz w:val="24"/>
                <w:szCs w:val="24"/>
                <w:lang w:val="ru-RU"/>
              </w:rPr>
              <w:t xml:space="preserve">от </w:t>
            </w:r>
            <w:r w:rsidR="004A3014">
              <w:rPr>
                <w:sz w:val="24"/>
                <w:szCs w:val="24"/>
                <w:lang w:val="ru-RU"/>
              </w:rPr>
              <w:t>22</w:t>
            </w:r>
            <w:r w:rsidR="00F43128">
              <w:rPr>
                <w:sz w:val="24"/>
                <w:szCs w:val="24"/>
                <w:lang w:val="ru-RU"/>
              </w:rPr>
              <w:t xml:space="preserve"> апреля</w:t>
            </w:r>
            <w:r w:rsidR="00D14123">
              <w:rPr>
                <w:sz w:val="24"/>
                <w:szCs w:val="24"/>
                <w:lang w:val="ru-RU"/>
              </w:rPr>
              <w:t xml:space="preserve"> </w:t>
            </w:r>
            <w:r w:rsidR="00EB4179">
              <w:rPr>
                <w:sz w:val="24"/>
                <w:szCs w:val="24"/>
                <w:lang w:val="ru-RU"/>
              </w:rPr>
              <w:t>2021</w:t>
            </w:r>
            <w:r w:rsidRPr="0013022D">
              <w:rPr>
                <w:sz w:val="24"/>
                <w:szCs w:val="24"/>
                <w:lang w:val="ru-RU"/>
              </w:rPr>
              <w:t xml:space="preserve"> г.</w:t>
            </w:r>
          </w:p>
          <w:p w:rsidR="00A04FD6" w:rsidRDefault="00A04FD6" w:rsidP="00F34622">
            <w:pPr>
              <w:pStyle w:val="ab"/>
              <w:tabs>
                <w:tab w:val="clear" w:pos="709"/>
                <w:tab w:val="left" w:pos="-1843"/>
              </w:tabs>
              <w:ind w:left="-108"/>
              <w:rPr>
                <w:spacing w:val="40"/>
                <w:sz w:val="20"/>
                <w:szCs w:val="20"/>
                <w:lang w:val="ru-RU"/>
              </w:rPr>
            </w:pPr>
          </w:p>
        </w:tc>
        <w:tc>
          <w:tcPr>
            <w:tcW w:w="4394" w:type="dxa"/>
            <w:shd w:val="clear" w:color="auto" w:fill="auto"/>
          </w:tcPr>
          <w:p w:rsidR="00C04F7A" w:rsidRDefault="00C04F7A" w:rsidP="00C04F7A">
            <w:pPr>
              <w:tabs>
                <w:tab w:val="left" w:pos="-1843"/>
                <w:tab w:val="left" w:pos="742"/>
              </w:tabs>
              <w:jc w:val="center"/>
              <w:rPr>
                <w:lang w:val="ru-RU"/>
              </w:rPr>
            </w:pPr>
          </w:p>
          <w:p w:rsidR="00080066" w:rsidRPr="008668D0" w:rsidRDefault="00080066" w:rsidP="009F740D">
            <w:pPr>
              <w:tabs>
                <w:tab w:val="left" w:pos="-1843"/>
                <w:tab w:val="left" w:pos="742"/>
              </w:tabs>
              <w:jc w:val="center"/>
              <w:rPr>
                <w:lang w:val="ru-RU"/>
              </w:rPr>
            </w:pPr>
          </w:p>
          <w:p w:rsidR="008668D0" w:rsidRDefault="004A3014" w:rsidP="004A3014">
            <w:pPr>
              <w:tabs>
                <w:tab w:val="left" w:pos="-1843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4A3014">
              <w:rPr>
                <w:lang w:val="ru-RU"/>
              </w:rPr>
              <w:t>Региональным руководителям методических служб и образовательных учреждений в сфере культуры и искусства</w:t>
            </w:r>
          </w:p>
          <w:p w:rsidR="008668D0" w:rsidRPr="008668D0" w:rsidRDefault="008668D0" w:rsidP="008668D0">
            <w:pPr>
              <w:tabs>
                <w:tab w:val="left" w:pos="-1843"/>
              </w:tabs>
              <w:jc w:val="center"/>
              <w:rPr>
                <w:lang w:val="ru-RU"/>
              </w:rPr>
            </w:pPr>
          </w:p>
          <w:p w:rsidR="008668D0" w:rsidRPr="005A2302" w:rsidRDefault="008668D0" w:rsidP="00080066">
            <w:pPr>
              <w:tabs>
                <w:tab w:val="left" w:pos="-1843"/>
              </w:tabs>
              <w:jc w:val="center"/>
              <w:rPr>
                <w:lang w:val="ru-RU"/>
              </w:rPr>
            </w:pPr>
          </w:p>
        </w:tc>
      </w:tr>
    </w:tbl>
    <w:p w:rsidR="00B24F4E" w:rsidRPr="00F3477E" w:rsidRDefault="005967D5" w:rsidP="003371BF">
      <w:pPr>
        <w:pStyle w:val="ad"/>
        <w:jc w:val="center"/>
        <w:rPr>
          <w:lang w:val="ru-RU"/>
        </w:rPr>
      </w:pPr>
      <w:r w:rsidRPr="00F3477E">
        <w:rPr>
          <w:lang w:val="ru-RU"/>
        </w:rPr>
        <w:t>Уважаемые коллеги!</w:t>
      </w:r>
    </w:p>
    <w:p w:rsidR="00814BB5" w:rsidRDefault="0078650B" w:rsidP="00814BB5">
      <w:pPr>
        <w:spacing w:before="100" w:beforeAutospacing="1" w:after="100" w:afterAutospacing="1"/>
        <w:ind w:firstLine="709"/>
        <w:contextualSpacing/>
        <w:jc w:val="both"/>
        <w:rPr>
          <w:lang w:val="ru-RU"/>
        </w:rPr>
      </w:pPr>
      <w:r w:rsidRPr="00842EB6">
        <w:rPr>
          <w:color w:val="000000"/>
          <w:lang w:val="ru-RU"/>
        </w:rPr>
        <w:t>ГБУ КО «Образовательно-методический Центр»</w:t>
      </w:r>
      <w:r w:rsidR="005244E7">
        <w:rPr>
          <w:color w:val="000000"/>
          <w:lang w:val="ru-RU"/>
        </w:rPr>
        <w:t xml:space="preserve"> </w:t>
      </w:r>
      <w:r w:rsidR="0022017D">
        <w:rPr>
          <w:color w:val="000000"/>
          <w:lang w:val="ru-RU"/>
        </w:rPr>
        <w:t xml:space="preserve">проводит </w:t>
      </w:r>
      <w:r w:rsidR="006E5EB2">
        <w:rPr>
          <w:color w:val="000000"/>
          <w:lang w:val="ru-RU"/>
        </w:rPr>
        <w:t xml:space="preserve">мастер-класс </w:t>
      </w:r>
      <w:proofErr w:type="spellStart"/>
      <w:r w:rsidR="003371BF" w:rsidRPr="00E33509">
        <w:rPr>
          <w:b/>
          <w:lang w:val="ru-RU"/>
        </w:rPr>
        <w:t>Ардуханян</w:t>
      </w:r>
      <w:r w:rsidR="00E33509" w:rsidRPr="00E33509">
        <w:rPr>
          <w:b/>
          <w:lang w:val="ru-RU"/>
        </w:rPr>
        <w:t>а</w:t>
      </w:r>
      <w:proofErr w:type="spellEnd"/>
      <w:r w:rsidR="003371BF" w:rsidRPr="00E33509">
        <w:rPr>
          <w:b/>
          <w:lang w:val="ru-RU"/>
        </w:rPr>
        <w:t xml:space="preserve"> Давид</w:t>
      </w:r>
      <w:r w:rsidR="00E33509" w:rsidRPr="00E33509">
        <w:rPr>
          <w:b/>
          <w:lang w:val="ru-RU"/>
        </w:rPr>
        <w:t>а</w:t>
      </w:r>
      <w:r w:rsidR="003371BF" w:rsidRPr="00E33509">
        <w:rPr>
          <w:b/>
          <w:lang w:val="ru-RU"/>
        </w:rPr>
        <w:t xml:space="preserve"> Геннадьевич</w:t>
      </w:r>
      <w:r w:rsidR="00E33509" w:rsidRPr="00E33509">
        <w:rPr>
          <w:b/>
          <w:lang w:val="ru-RU"/>
        </w:rPr>
        <w:t>а</w:t>
      </w:r>
      <w:r w:rsidR="003371BF">
        <w:rPr>
          <w:lang w:val="ru-RU"/>
        </w:rPr>
        <w:t xml:space="preserve">, </w:t>
      </w:r>
      <w:r w:rsidR="003371BF" w:rsidRPr="003371BF">
        <w:rPr>
          <w:lang w:val="ru-RU"/>
        </w:rPr>
        <w:t>лауреат</w:t>
      </w:r>
      <w:r w:rsidR="00E33509">
        <w:rPr>
          <w:lang w:val="ru-RU"/>
        </w:rPr>
        <w:t>а</w:t>
      </w:r>
      <w:r w:rsidR="003371BF" w:rsidRPr="003371BF">
        <w:rPr>
          <w:lang w:val="ru-RU"/>
        </w:rPr>
        <w:t xml:space="preserve"> Международных конкурсов, ассистент</w:t>
      </w:r>
      <w:r w:rsidR="00E33509">
        <w:rPr>
          <w:lang w:val="ru-RU"/>
        </w:rPr>
        <w:t>а</w:t>
      </w:r>
      <w:r w:rsidR="003371BF" w:rsidRPr="003371BF">
        <w:rPr>
          <w:lang w:val="ru-RU"/>
        </w:rPr>
        <w:t xml:space="preserve"> на кафедре скрипки под управлением профессора С.</w:t>
      </w:r>
      <w:r w:rsidR="003371BF">
        <w:rPr>
          <w:lang w:val="ru-RU"/>
        </w:rPr>
        <w:t xml:space="preserve"> </w:t>
      </w:r>
      <w:r w:rsidR="003371BF" w:rsidRPr="003371BF">
        <w:rPr>
          <w:lang w:val="ru-RU"/>
        </w:rPr>
        <w:t>И. Кравченко в Московской Государственной консерватории им. П.</w:t>
      </w:r>
      <w:r w:rsidR="003371BF">
        <w:rPr>
          <w:lang w:val="ru-RU"/>
        </w:rPr>
        <w:t xml:space="preserve"> </w:t>
      </w:r>
      <w:r w:rsidR="003371BF" w:rsidRPr="003371BF">
        <w:rPr>
          <w:lang w:val="ru-RU"/>
        </w:rPr>
        <w:t>И. Чайковского, перв</w:t>
      </w:r>
      <w:r w:rsidR="00E33509">
        <w:rPr>
          <w:lang w:val="ru-RU"/>
        </w:rPr>
        <w:t>ой</w:t>
      </w:r>
      <w:r w:rsidR="003371BF" w:rsidRPr="003371BF">
        <w:rPr>
          <w:lang w:val="ru-RU"/>
        </w:rPr>
        <w:t xml:space="preserve"> скрипк</w:t>
      </w:r>
      <w:r w:rsidR="00E33509">
        <w:rPr>
          <w:lang w:val="ru-RU"/>
        </w:rPr>
        <w:t>и</w:t>
      </w:r>
      <w:r w:rsidR="003371BF" w:rsidRPr="003371BF">
        <w:rPr>
          <w:lang w:val="ru-RU"/>
        </w:rPr>
        <w:t xml:space="preserve"> Государственного квартета им. Г</w:t>
      </w:r>
      <w:r w:rsidR="005C2888">
        <w:rPr>
          <w:lang w:val="ru-RU"/>
        </w:rPr>
        <w:t xml:space="preserve">линки, в </w:t>
      </w:r>
      <w:r w:rsidR="005C2888" w:rsidRPr="000D4BD7">
        <w:rPr>
          <w:lang w:val="ru-RU"/>
        </w:rPr>
        <w:t xml:space="preserve">рамках </w:t>
      </w:r>
    </w:p>
    <w:p w:rsidR="006E5EB2" w:rsidRPr="00814BB5" w:rsidRDefault="005C2888" w:rsidP="00814BB5">
      <w:pPr>
        <w:spacing w:before="100" w:beforeAutospacing="1" w:after="100" w:afterAutospacing="1"/>
        <w:contextualSpacing/>
        <w:jc w:val="both"/>
        <w:rPr>
          <w:lang w:val="ru-RU"/>
        </w:rPr>
      </w:pPr>
      <w:r w:rsidRPr="000D4BD7">
        <w:rPr>
          <w:lang w:val="ru-RU"/>
        </w:rPr>
        <w:t>IV Всероссийского конкурса исполнителей на оркестровых инструментах</w:t>
      </w:r>
      <w:r>
        <w:rPr>
          <w:lang w:val="ru-RU"/>
        </w:rPr>
        <w:t>.</w:t>
      </w:r>
    </w:p>
    <w:p w:rsidR="005C2888" w:rsidRDefault="007E63E4" w:rsidP="005C2888">
      <w:pPr>
        <w:spacing w:before="100" w:beforeAutospacing="1" w:after="100" w:afterAutospacing="1"/>
        <w:ind w:firstLine="709"/>
        <w:contextualSpacing/>
        <w:jc w:val="both"/>
        <w:rPr>
          <w:lang w:val="ru-RU"/>
        </w:rPr>
      </w:pPr>
      <w:r w:rsidRPr="007E63E4">
        <w:rPr>
          <w:lang w:val="ru-RU"/>
        </w:rPr>
        <w:t xml:space="preserve">Тема: </w:t>
      </w:r>
      <w:r w:rsidRPr="00E33509">
        <w:rPr>
          <w:b/>
          <w:lang w:val="ru-RU"/>
        </w:rPr>
        <w:t>«</w:t>
      </w:r>
      <w:proofErr w:type="spellStart"/>
      <w:r w:rsidRPr="00E33509">
        <w:rPr>
          <w:b/>
          <w:lang w:val="ru-RU"/>
        </w:rPr>
        <w:t>Звукоизвлечение</w:t>
      </w:r>
      <w:proofErr w:type="spellEnd"/>
      <w:r w:rsidRPr="00E33509">
        <w:rPr>
          <w:b/>
          <w:lang w:val="ru-RU"/>
        </w:rPr>
        <w:t xml:space="preserve"> как основа интерпр</w:t>
      </w:r>
      <w:r w:rsidR="00E33509">
        <w:rPr>
          <w:b/>
          <w:lang w:val="ru-RU"/>
        </w:rPr>
        <w:t>е</w:t>
      </w:r>
      <w:r w:rsidRPr="00E33509">
        <w:rPr>
          <w:b/>
          <w:lang w:val="ru-RU"/>
        </w:rPr>
        <w:t>тации при исполнении музыкального произведения».</w:t>
      </w:r>
      <w:r w:rsidR="00E33509">
        <w:rPr>
          <w:lang w:val="ru-RU"/>
        </w:rPr>
        <w:t xml:space="preserve"> </w:t>
      </w:r>
    </w:p>
    <w:p w:rsidR="005C2888" w:rsidRDefault="006E5EB2" w:rsidP="005C2888">
      <w:pPr>
        <w:spacing w:before="100" w:beforeAutospacing="1" w:after="100" w:afterAutospacing="1"/>
        <w:ind w:firstLine="709"/>
        <w:contextualSpacing/>
        <w:jc w:val="both"/>
        <w:rPr>
          <w:color w:val="000000"/>
          <w:lang w:val="ru-RU"/>
        </w:rPr>
      </w:pPr>
      <w:r w:rsidRPr="00F43128">
        <w:rPr>
          <w:color w:val="000000"/>
          <w:lang w:val="ru-RU"/>
        </w:rPr>
        <w:t>Мастер-класс пройдет в дистанционном формате на площадке ZOOM.</w:t>
      </w:r>
      <w:r>
        <w:rPr>
          <w:color w:val="000000"/>
          <w:lang w:val="ru-RU"/>
        </w:rPr>
        <w:t xml:space="preserve"> </w:t>
      </w:r>
    </w:p>
    <w:p w:rsidR="00F43128" w:rsidRPr="004A3014" w:rsidRDefault="006E5EB2" w:rsidP="004A3014">
      <w:pPr>
        <w:spacing w:before="100" w:beforeAutospacing="1" w:after="100" w:afterAutospacing="1"/>
        <w:ind w:firstLine="709"/>
        <w:contextualSpacing/>
        <w:jc w:val="both"/>
        <w:rPr>
          <w:lang w:val="ru-RU"/>
        </w:rPr>
      </w:pPr>
      <w:r>
        <w:rPr>
          <w:color w:val="000000"/>
          <w:lang w:val="ru-RU"/>
        </w:rPr>
        <w:t xml:space="preserve">Участие бесплатное, возможна выдача </w:t>
      </w:r>
      <w:r w:rsidR="004A3014">
        <w:rPr>
          <w:color w:val="000000"/>
          <w:lang w:val="ru-RU"/>
        </w:rPr>
        <w:t>электронного сертификата участника (300</w:t>
      </w:r>
      <w:r>
        <w:rPr>
          <w:color w:val="000000"/>
          <w:lang w:val="ru-RU"/>
        </w:rPr>
        <w:t xml:space="preserve"> руб./чел.)</w:t>
      </w:r>
      <w:r w:rsidR="00E33509">
        <w:rPr>
          <w:color w:val="000000"/>
          <w:lang w:val="ru-RU"/>
        </w:rPr>
        <w:t>.</w:t>
      </w:r>
    </w:p>
    <w:p w:rsidR="003371BF" w:rsidRDefault="00EE5ED4" w:rsidP="003371BF">
      <w:pPr>
        <w:spacing w:before="100" w:beforeAutospacing="1" w:after="100" w:afterAutospacing="1"/>
        <w:ind w:firstLine="709"/>
        <w:contextualSpacing/>
        <w:jc w:val="both"/>
        <w:rPr>
          <w:lang w:val="ru-RU"/>
        </w:rPr>
      </w:pPr>
      <w:r w:rsidRPr="00842EB6">
        <w:rPr>
          <w:b/>
          <w:color w:val="000000"/>
          <w:lang w:val="ru-RU"/>
        </w:rPr>
        <w:t xml:space="preserve">Дата и время проведения: </w:t>
      </w:r>
      <w:r w:rsidR="003371BF">
        <w:rPr>
          <w:b/>
          <w:lang w:val="ru-RU"/>
        </w:rPr>
        <w:t>27 апреля 2021 г., 14.00 – 16</w:t>
      </w:r>
      <w:r w:rsidR="000D4BD7" w:rsidRPr="000D4BD7">
        <w:rPr>
          <w:b/>
          <w:lang w:val="ru-RU"/>
        </w:rPr>
        <w:t>:00</w:t>
      </w:r>
      <w:r w:rsidR="003371BF">
        <w:rPr>
          <w:lang w:val="ru-RU"/>
        </w:rPr>
        <w:t xml:space="preserve"> (время Калининградское), 15:00 – 17</w:t>
      </w:r>
      <w:r w:rsidR="000D4BD7">
        <w:rPr>
          <w:lang w:val="ru-RU"/>
        </w:rPr>
        <w:t>:00 (время Московское)</w:t>
      </w:r>
      <w:r w:rsidR="003371BF">
        <w:rPr>
          <w:lang w:val="ru-RU"/>
        </w:rPr>
        <w:t xml:space="preserve">. </w:t>
      </w:r>
    </w:p>
    <w:p w:rsidR="003371BF" w:rsidRPr="000D4BD7" w:rsidRDefault="003371BF" w:rsidP="004A3014">
      <w:pPr>
        <w:spacing w:before="100" w:beforeAutospacing="1" w:after="100" w:afterAutospacing="1"/>
        <w:ind w:firstLine="709"/>
        <w:contextualSpacing/>
        <w:jc w:val="both"/>
        <w:rPr>
          <w:lang w:val="ru-RU"/>
        </w:rPr>
      </w:pPr>
      <w:r w:rsidRPr="003371BF">
        <w:rPr>
          <w:b/>
          <w:lang w:val="ru-RU"/>
        </w:rPr>
        <w:t>ВНИМАНИЕ!</w:t>
      </w:r>
      <w:r>
        <w:rPr>
          <w:lang w:val="ru-RU"/>
        </w:rPr>
        <w:t xml:space="preserve"> Время проведения ориентировочное и может незначительно измениться (плюс/минус 1 час). </w:t>
      </w:r>
    </w:p>
    <w:p w:rsidR="00C73F28" w:rsidRDefault="0078650B" w:rsidP="000D4BD7">
      <w:pPr>
        <w:spacing w:before="100" w:beforeAutospacing="1" w:after="100" w:afterAutospacing="1"/>
        <w:ind w:firstLine="709"/>
        <w:contextualSpacing/>
        <w:jc w:val="both"/>
        <w:rPr>
          <w:color w:val="000000"/>
          <w:lang w:val="ru-RU"/>
        </w:rPr>
      </w:pPr>
      <w:r w:rsidRPr="00842EB6">
        <w:rPr>
          <w:color w:val="000000"/>
          <w:lang w:val="ru-RU"/>
        </w:rPr>
        <w:t>Для участия необходи</w:t>
      </w:r>
      <w:r w:rsidR="00B85D97">
        <w:rPr>
          <w:color w:val="000000"/>
          <w:lang w:val="ru-RU"/>
        </w:rPr>
        <w:t>ма предварительная регистрация по ссылке:</w:t>
      </w:r>
      <w:r w:rsidR="00F43128">
        <w:rPr>
          <w:color w:val="000000"/>
          <w:lang w:val="ru-RU"/>
        </w:rPr>
        <w:t xml:space="preserve"> </w:t>
      </w:r>
    </w:p>
    <w:p w:rsidR="00E33509" w:rsidRDefault="009C263C" w:rsidP="004A3014">
      <w:pPr>
        <w:spacing w:before="100" w:beforeAutospacing="1" w:after="100" w:afterAutospacing="1"/>
        <w:ind w:firstLine="709"/>
        <w:contextualSpacing/>
        <w:jc w:val="both"/>
        <w:rPr>
          <w:lang w:val="ru-RU"/>
        </w:rPr>
      </w:pPr>
      <w:hyperlink r:id="rId10" w:history="1">
        <w:r w:rsidR="00E33509" w:rsidRPr="00CB4E1F">
          <w:rPr>
            <w:rStyle w:val="af3"/>
            <w:lang w:val="ru-RU"/>
          </w:rPr>
          <w:t>https://forms.gle/VenegSsSQcunFFdHA</w:t>
        </w:r>
      </w:hyperlink>
    </w:p>
    <w:p w:rsidR="00595AD6" w:rsidRPr="0053765B" w:rsidRDefault="009D7F1C" w:rsidP="00842EB6">
      <w:pPr>
        <w:spacing w:before="100" w:beforeAutospacing="1" w:after="100" w:afterAutospacing="1"/>
        <w:ind w:firstLine="709"/>
        <w:contextualSpacing/>
        <w:jc w:val="both"/>
        <w:rPr>
          <w:color w:val="auto"/>
          <w:lang w:val="ru-RU"/>
        </w:rPr>
      </w:pPr>
      <w:r>
        <w:rPr>
          <w:b/>
          <w:color w:val="000000"/>
          <w:lang w:val="ru-RU"/>
        </w:rPr>
        <w:t>К</w:t>
      </w:r>
      <w:r w:rsidR="0078650B" w:rsidRPr="00842EB6">
        <w:rPr>
          <w:b/>
          <w:color w:val="000000"/>
          <w:lang w:val="ru-RU"/>
        </w:rPr>
        <w:t xml:space="preserve">оличество мест </w:t>
      </w:r>
      <w:r w:rsidR="0078650B" w:rsidRPr="0053765B">
        <w:rPr>
          <w:b/>
          <w:color w:val="auto"/>
          <w:lang w:val="ru-RU"/>
        </w:rPr>
        <w:t>ограничено.</w:t>
      </w:r>
      <w:r w:rsidR="0078650B" w:rsidRPr="0053765B">
        <w:rPr>
          <w:color w:val="auto"/>
          <w:lang w:val="ru-RU"/>
        </w:rPr>
        <w:t xml:space="preserve"> </w:t>
      </w:r>
    </w:p>
    <w:p w:rsidR="006D0F00" w:rsidRDefault="006D0F00" w:rsidP="00842EB6">
      <w:pPr>
        <w:spacing w:before="100" w:beforeAutospacing="1" w:after="100" w:afterAutospacing="1"/>
        <w:ind w:firstLine="709"/>
        <w:contextualSpacing/>
        <w:jc w:val="both"/>
        <w:rPr>
          <w:b/>
          <w:color w:val="000000"/>
          <w:lang w:val="ru-RU"/>
        </w:rPr>
      </w:pPr>
      <w:r w:rsidRPr="006D0F00">
        <w:rPr>
          <w:b/>
          <w:color w:val="000000"/>
          <w:lang w:val="ru-RU"/>
        </w:rPr>
        <w:t xml:space="preserve">Ссылка доступа </w:t>
      </w:r>
      <w:r>
        <w:rPr>
          <w:b/>
          <w:color w:val="000000"/>
          <w:lang w:val="ru-RU"/>
        </w:rPr>
        <w:t xml:space="preserve">к </w:t>
      </w:r>
      <w:proofErr w:type="spellStart"/>
      <w:r>
        <w:rPr>
          <w:b/>
          <w:color w:val="000000"/>
          <w:lang w:val="ru-RU"/>
        </w:rPr>
        <w:t>вебинару</w:t>
      </w:r>
      <w:proofErr w:type="spellEnd"/>
      <w:r>
        <w:rPr>
          <w:b/>
          <w:color w:val="000000"/>
          <w:lang w:val="ru-RU"/>
        </w:rPr>
        <w:t xml:space="preserve"> </w:t>
      </w:r>
      <w:r w:rsidRPr="006D0F00">
        <w:rPr>
          <w:b/>
          <w:color w:val="000000"/>
          <w:lang w:val="ru-RU"/>
        </w:rPr>
        <w:t xml:space="preserve">будет отправлена на ваш эл. адрес в течение суток до начала мероприятия. </w:t>
      </w:r>
    </w:p>
    <w:p w:rsidR="00F43128" w:rsidRPr="00F43128" w:rsidRDefault="00F43128" w:rsidP="00F43128">
      <w:pPr>
        <w:ind w:firstLine="709"/>
        <w:contextualSpacing/>
        <w:jc w:val="both"/>
        <w:rPr>
          <w:color w:val="000000"/>
          <w:lang w:val="ru-RU"/>
        </w:rPr>
      </w:pPr>
      <w:r>
        <w:rPr>
          <w:color w:val="000000"/>
          <w:lang w:val="ru-RU"/>
        </w:rPr>
        <w:t>Дополнительная</w:t>
      </w:r>
      <w:r w:rsidRPr="00F43128">
        <w:rPr>
          <w:color w:val="000000"/>
          <w:lang w:val="ru-RU"/>
        </w:rPr>
        <w:t xml:space="preserve"> информация по тел. 8 (4012) 95-19-93. </w:t>
      </w:r>
    </w:p>
    <w:p w:rsidR="00F43128" w:rsidRPr="00F43128" w:rsidRDefault="00F43128" w:rsidP="00F43128">
      <w:pPr>
        <w:ind w:firstLine="709"/>
        <w:contextualSpacing/>
        <w:jc w:val="both"/>
        <w:rPr>
          <w:color w:val="000000"/>
          <w:lang w:val="ru-RU"/>
        </w:rPr>
      </w:pPr>
      <w:r w:rsidRPr="00F43128">
        <w:rPr>
          <w:color w:val="000000"/>
          <w:lang w:val="ru-RU"/>
        </w:rPr>
        <w:t xml:space="preserve">Контактное лицо: ст. методист Сапожникова </w:t>
      </w:r>
      <w:proofErr w:type="spellStart"/>
      <w:r w:rsidRPr="00F43128">
        <w:rPr>
          <w:color w:val="000000"/>
          <w:lang w:val="ru-RU"/>
        </w:rPr>
        <w:t>Снежанна</w:t>
      </w:r>
      <w:proofErr w:type="spellEnd"/>
      <w:r w:rsidRPr="00F43128">
        <w:rPr>
          <w:color w:val="000000"/>
          <w:lang w:val="ru-RU"/>
        </w:rPr>
        <w:t xml:space="preserve"> Викторовна.</w:t>
      </w:r>
    </w:p>
    <w:p w:rsidR="00F43128" w:rsidRPr="00842EB6" w:rsidRDefault="0022017D" w:rsidP="00814BB5">
      <w:pPr>
        <w:pStyle w:val="ad"/>
        <w:tabs>
          <w:tab w:val="left" w:pos="-1843"/>
        </w:tabs>
        <w:ind w:left="-567" w:right="567"/>
        <w:jc w:val="both"/>
        <w:rPr>
          <w:lang w:val="ru-RU"/>
        </w:rPr>
      </w:pPr>
      <w:r>
        <w:rPr>
          <w:lang w:val="ru-RU"/>
        </w:rPr>
        <w:tab/>
      </w:r>
      <w:r w:rsidRPr="0022017D">
        <w:rPr>
          <w:lang w:val="ru-RU"/>
        </w:rPr>
        <w:t>Администрация ГБУ КО «Образовательно-методический Центр» обращается с просьбой оказать содействие в информировании заинтересованных лиц для принятия решения об участии в мероприятии.</w:t>
      </w:r>
    </w:p>
    <w:p w:rsidR="00736A39" w:rsidRPr="00842EB6" w:rsidRDefault="00736A39" w:rsidP="00736A39">
      <w:pPr>
        <w:pStyle w:val="ad"/>
        <w:tabs>
          <w:tab w:val="left" w:pos="-1843"/>
        </w:tabs>
        <w:ind w:firstLine="709"/>
        <w:jc w:val="both"/>
        <w:rPr>
          <w:lang w:val="ru-RU"/>
        </w:rPr>
      </w:pPr>
    </w:p>
    <w:p w:rsidR="0022017D" w:rsidRDefault="00814BB5" w:rsidP="00BE1399">
      <w:pPr>
        <w:pStyle w:val="ad"/>
        <w:tabs>
          <w:tab w:val="right" w:pos="9356"/>
        </w:tabs>
        <w:jc w:val="both"/>
        <w:rPr>
          <w:lang w:val="ru-RU"/>
        </w:rPr>
      </w:pPr>
      <w:r>
        <w:rPr>
          <w:noProof/>
          <w:sz w:val="24"/>
          <w:szCs w:val="24"/>
          <w:u w:val="single"/>
          <w:lang w:val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2775497</wp:posOffset>
            </wp:positionH>
            <wp:positionV relativeFrom="paragraph">
              <wp:posOffset>23495</wp:posOffset>
            </wp:positionV>
            <wp:extent cx="762724" cy="1057247"/>
            <wp:effectExtent l="0" t="0" r="0" b="0"/>
            <wp:wrapNone/>
            <wp:docPr id="1" name="Рисунок 1" descr="D:\!РАБОТА\факсимиле Сабада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РАБОТА\факсимиле Сабадаш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667" cy="106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017D" w:rsidRDefault="0022017D" w:rsidP="00BE1399">
      <w:pPr>
        <w:pStyle w:val="ad"/>
        <w:tabs>
          <w:tab w:val="right" w:pos="9356"/>
        </w:tabs>
        <w:jc w:val="both"/>
        <w:rPr>
          <w:lang w:val="ru-RU"/>
        </w:rPr>
      </w:pPr>
    </w:p>
    <w:p w:rsidR="00F34622" w:rsidRPr="00842EB6" w:rsidRDefault="00F43128" w:rsidP="00BE1399">
      <w:pPr>
        <w:pStyle w:val="ad"/>
        <w:tabs>
          <w:tab w:val="right" w:pos="9356"/>
        </w:tabs>
        <w:jc w:val="both"/>
        <w:rPr>
          <w:lang w:val="ru-RU"/>
        </w:rPr>
      </w:pPr>
      <w:r>
        <w:rPr>
          <w:lang w:val="ru-RU"/>
        </w:rPr>
        <w:t>Д</w:t>
      </w:r>
      <w:r w:rsidR="00F34622" w:rsidRPr="00842EB6">
        <w:rPr>
          <w:lang w:val="ru-RU"/>
        </w:rPr>
        <w:t>иректор</w:t>
      </w:r>
      <w:r w:rsidR="00482114" w:rsidRPr="00842EB6">
        <w:rPr>
          <w:lang w:val="ru-RU"/>
        </w:rPr>
        <w:tab/>
      </w:r>
      <w:bookmarkStart w:id="0" w:name="_GoBack"/>
      <w:bookmarkEnd w:id="0"/>
      <w:r>
        <w:rPr>
          <w:lang w:val="ru-RU"/>
        </w:rPr>
        <w:t>Л. Н. Сабадаш</w:t>
      </w:r>
    </w:p>
    <w:sectPr w:rsidR="00F34622" w:rsidRPr="00842EB6" w:rsidSect="0078650B">
      <w:footerReference w:type="first" r:id="rId12"/>
      <w:pgSz w:w="11906" w:h="16838"/>
      <w:pgMar w:top="993" w:right="707" w:bottom="993" w:left="1843" w:header="0" w:footer="160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C86" w:rsidRDefault="00816C86" w:rsidP="00F34622">
      <w:r>
        <w:separator/>
      </w:r>
    </w:p>
  </w:endnote>
  <w:endnote w:type="continuationSeparator" w:id="0">
    <w:p w:rsidR="00816C86" w:rsidRDefault="00816C86" w:rsidP="00F34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EB6" w:rsidRDefault="00842EB6" w:rsidP="00842EB6">
    <w:pPr>
      <w:ind w:right="-143"/>
      <w:jc w:val="both"/>
      <w:rPr>
        <w:sz w:val="14"/>
        <w:lang w:val="ru-RU"/>
      </w:rPr>
    </w:pPr>
    <w:r>
      <w:rPr>
        <w:sz w:val="14"/>
        <w:lang w:val="ru-RU"/>
      </w:rPr>
      <w:t>Исполнитель</w:t>
    </w:r>
  </w:p>
  <w:p w:rsidR="00842EB6" w:rsidRDefault="00842EB6" w:rsidP="00842EB6">
    <w:pPr>
      <w:ind w:right="-143"/>
      <w:jc w:val="both"/>
      <w:rPr>
        <w:sz w:val="14"/>
        <w:lang w:val="ru-RU"/>
      </w:rPr>
    </w:pPr>
    <w:r>
      <w:rPr>
        <w:sz w:val="14"/>
        <w:lang w:val="ru-RU"/>
      </w:rPr>
      <w:t xml:space="preserve">Ст. методист Сапожникова </w:t>
    </w:r>
    <w:proofErr w:type="spellStart"/>
    <w:r>
      <w:rPr>
        <w:sz w:val="14"/>
        <w:lang w:val="ru-RU"/>
      </w:rPr>
      <w:t>Снежанна</w:t>
    </w:r>
    <w:proofErr w:type="spellEnd"/>
    <w:r>
      <w:rPr>
        <w:sz w:val="14"/>
        <w:lang w:val="ru-RU"/>
      </w:rPr>
      <w:t xml:space="preserve"> Викторовна</w:t>
    </w:r>
  </w:p>
  <w:p w:rsidR="00842EB6" w:rsidRPr="00C04F7A" w:rsidRDefault="00842EB6" w:rsidP="00842EB6">
    <w:pPr>
      <w:ind w:right="-143"/>
      <w:jc w:val="both"/>
      <w:rPr>
        <w:sz w:val="14"/>
        <w:lang w:val="ru-RU"/>
      </w:rPr>
    </w:pPr>
    <w:r>
      <w:rPr>
        <w:sz w:val="14"/>
        <w:lang w:val="ru-RU"/>
      </w:rPr>
      <w:t>Тел. (4012) 95-19-93</w:t>
    </w:r>
  </w:p>
  <w:p w:rsidR="00842EB6" w:rsidRDefault="00842EB6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C86" w:rsidRDefault="00816C86" w:rsidP="00F34622">
      <w:r>
        <w:separator/>
      </w:r>
    </w:p>
  </w:footnote>
  <w:footnote w:type="continuationSeparator" w:id="0">
    <w:p w:rsidR="00816C86" w:rsidRDefault="00816C86" w:rsidP="00F346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CDB"/>
    <w:multiLevelType w:val="hybridMultilevel"/>
    <w:tmpl w:val="54FA7A7C"/>
    <w:lvl w:ilvl="0" w:tplc="59544A5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303A1"/>
    <w:multiLevelType w:val="hybridMultilevel"/>
    <w:tmpl w:val="C9B6F6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5113F9F"/>
    <w:multiLevelType w:val="hybridMultilevel"/>
    <w:tmpl w:val="3D1001B6"/>
    <w:lvl w:ilvl="0" w:tplc="3948DF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17662"/>
    <w:multiLevelType w:val="hybridMultilevel"/>
    <w:tmpl w:val="FC6E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87B58"/>
    <w:multiLevelType w:val="hybridMultilevel"/>
    <w:tmpl w:val="7C404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83A11"/>
    <w:multiLevelType w:val="hybridMultilevel"/>
    <w:tmpl w:val="24508EC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42533A9F"/>
    <w:multiLevelType w:val="hybridMultilevel"/>
    <w:tmpl w:val="ED0EFBD6"/>
    <w:lvl w:ilvl="0" w:tplc="3D5072E2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7857846"/>
    <w:multiLevelType w:val="hybridMultilevel"/>
    <w:tmpl w:val="D3F62290"/>
    <w:lvl w:ilvl="0" w:tplc="C1E4FD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6"/>
  <w:displayHorizontalDrawingGridEvery w:val="2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04FD6"/>
    <w:rsid w:val="000031A7"/>
    <w:rsid w:val="000037DC"/>
    <w:rsid w:val="00024129"/>
    <w:rsid w:val="000272B4"/>
    <w:rsid w:val="00035616"/>
    <w:rsid w:val="00077190"/>
    <w:rsid w:val="00080066"/>
    <w:rsid w:val="00092BAE"/>
    <w:rsid w:val="000B2887"/>
    <w:rsid w:val="000D4BD7"/>
    <w:rsid w:val="000D7E2D"/>
    <w:rsid w:val="000E5083"/>
    <w:rsid w:val="000E5536"/>
    <w:rsid w:val="00106BCD"/>
    <w:rsid w:val="001204D4"/>
    <w:rsid w:val="00122D78"/>
    <w:rsid w:val="00132029"/>
    <w:rsid w:val="001341C4"/>
    <w:rsid w:val="001366CC"/>
    <w:rsid w:val="00137BA3"/>
    <w:rsid w:val="0015795C"/>
    <w:rsid w:val="00171375"/>
    <w:rsid w:val="00177E28"/>
    <w:rsid w:val="001A1DED"/>
    <w:rsid w:val="001A3D29"/>
    <w:rsid w:val="001B118C"/>
    <w:rsid w:val="001D3256"/>
    <w:rsid w:val="001E00DD"/>
    <w:rsid w:val="00213296"/>
    <w:rsid w:val="0021448B"/>
    <w:rsid w:val="00217880"/>
    <w:rsid w:val="0022017D"/>
    <w:rsid w:val="0024696B"/>
    <w:rsid w:val="00253AF0"/>
    <w:rsid w:val="00255D90"/>
    <w:rsid w:val="002621B1"/>
    <w:rsid w:val="0026295E"/>
    <w:rsid w:val="002642A4"/>
    <w:rsid w:val="0028060B"/>
    <w:rsid w:val="002A7B2F"/>
    <w:rsid w:val="002B75CF"/>
    <w:rsid w:val="002E267C"/>
    <w:rsid w:val="002E6569"/>
    <w:rsid w:val="002F4BA0"/>
    <w:rsid w:val="002F6744"/>
    <w:rsid w:val="0030074E"/>
    <w:rsid w:val="00302BD2"/>
    <w:rsid w:val="003110C6"/>
    <w:rsid w:val="00333A5C"/>
    <w:rsid w:val="00335E3F"/>
    <w:rsid w:val="003371BF"/>
    <w:rsid w:val="00340754"/>
    <w:rsid w:val="003472EE"/>
    <w:rsid w:val="003772EE"/>
    <w:rsid w:val="00377FAB"/>
    <w:rsid w:val="00393101"/>
    <w:rsid w:val="003B346A"/>
    <w:rsid w:val="0042133C"/>
    <w:rsid w:val="00423778"/>
    <w:rsid w:val="004377AB"/>
    <w:rsid w:val="004430EE"/>
    <w:rsid w:val="0045391D"/>
    <w:rsid w:val="004560E7"/>
    <w:rsid w:val="00474EE9"/>
    <w:rsid w:val="00482114"/>
    <w:rsid w:val="00482BEC"/>
    <w:rsid w:val="004A3014"/>
    <w:rsid w:val="004B6ABB"/>
    <w:rsid w:val="004C79F3"/>
    <w:rsid w:val="00505865"/>
    <w:rsid w:val="005106FE"/>
    <w:rsid w:val="00512624"/>
    <w:rsid w:val="00522773"/>
    <w:rsid w:val="005244E7"/>
    <w:rsid w:val="00530598"/>
    <w:rsid w:val="0053765B"/>
    <w:rsid w:val="00547169"/>
    <w:rsid w:val="00566361"/>
    <w:rsid w:val="00574BA4"/>
    <w:rsid w:val="00576BD3"/>
    <w:rsid w:val="0057794B"/>
    <w:rsid w:val="005911A2"/>
    <w:rsid w:val="00594791"/>
    <w:rsid w:val="00595AD6"/>
    <w:rsid w:val="005967D5"/>
    <w:rsid w:val="00597475"/>
    <w:rsid w:val="005A2302"/>
    <w:rsid w:val="005A508A"/>
    <w:rsid w:val="005B6060"/>
    <w:rsid w:val="005C1140"/>
    <w:rsid w:val="005C2888"/>
    <w:rsid w:val="005D55AB"/>
    <w:rsid w:val="005D6A11"/>
    <w:rsid w:val="005E6F2E"/>
    <w:rsid w:val="005F01D9"/>
    <w:rsid w:val="00607B27"/>
    <w:rsid w:val="006277B1"/>
    <w:rsid w:val="00627D98"/>
    <w:rsid w:val="006326BD"/>
    <w:rsid w:val="00635031"/>
    <w:rsid w:val="00673F25"/>
    <w:rsid w:val="00682E90"/>
    <w:rsid w:val="006834EF"/>
    <w:rsid w:val="006B4EB1"/>
    <w:rsid w:val="006C5C17"/>
    <w:rsid w:val="006D0F00"/>
    <w:rsid w:val="006E5EB2"/>
    <w:rsid w:val="006F085B"/>
    <w:rsid w:val="006F1841"/>
    <w:rsid w:val="007061FD"/>
    <w:rsid w:val="00707047"/>
    <w:rsid w:val="00715B57"/>
    <w:rsid w:val="00716075"/>
    <w:rsid w:val="007256F1"/>
    <w:rsid w:val="00731D29"/>
    <w:rsid w:val="00736A39"/>
    <w:rsid w:val="00741C54"/>
    <w:rsid w:val="007534D9"/>
    <w:rsid w:val="00767563"/>
    <w:rsid w:val="00776EED"/>
    <w:rsid w:val="0078650B"/>
    <w:rsid w:val="007865CF"/>
    <w:rsid w:val="00794415"/>
    <w:rsid w:val="007C2A6C"/>
    <w:rsid w:val="007C4144"/>
    <w:rsid w:val="007E63E4"/>
    <w:rsid w:val="007F09FB"/>
    <w:rsid w:val="007F574C"/>
    <w:rsid w:val="00814BB5"/>
    <w:rsid w:val="00816C86"/>
    <w:rsid w:val="00842EB6"/>
    <w:rsid w:val="00855409"/>
    <w:rsid w:val="00865CCB"/>
    <w:rsid w:val="008668D0"/>
    <w:rsid w:val="00880654"/>
    <w:rsid w:val="00882CDA"/>
    <w:rsid w:val="008A2AD7"/>
    <w:rsid w:val="008A5E4D"/>
    <w:rsid w:val="008C08AA"/>
    <w:rsid w:val="008C260F"/>
    <w:rsid w:val="008C56B4"/>
    <w:rsid w:val="008C5D44"/>
    <w:rsid w:val="008C7346"/>
    <w:rsid w:val="008D044B"/>
    <w:rsid w:val="008D34FB"/>
    <w:rsid w:val="008D5F10"/>
    <w:rsid w:val="008D64F8"/>
    <w:rsid w:val="008E3AFB"/>
    <w:rsid w:val="008F0A42"/>
    <w:rsid w:val="00907CCF"/>
    <w:rsid w:val="00907DEA"/>
    <w:rsid w:val="00912B1C"/>
    <w:rsid w:val="0092184F"/>
    <w:rsid w:val="009223B2"/>
    <w:rsid w:val="00964F7C"/>
    <w:rsid w:val="009A5227"/>
    <w:rsid w:val="009C263C"/>
    <w:rsid w:val="009D1CBD"/>
    <w:rsid w:val="009D3262"/>
    <w:rsid w:val="009D4E10"/>
    <w:rsid w:val="009D7F1C"/>
    <w:rsid w:val="009F740D"/>
    <w:rsid w:val="00A04FD6"/>
    <w:rsid w:val="00A3537F"/>
    <w:rsid w:val="00A43C4B"/>
    <w:rsid w:val="00A72702"/>
    <w:rsid w:val="00AA0222"/>
    <w:rsid w:val="00AA7F55"/>
    <w:rsid w:val="00AB01BE"/>
    <w:rsid w:val="00AD0B53"/>
    <w:rsid w:val="00AD2C4E"/>
    <w:rsid w:val="00B1108C"/>
    <w:rsid w:val="00B1426A"/>
    <w:rsid w:val="00B24F4E"/>
    <w:rsid w:val="00B455AD"/>
    <w:rsid w:val="00B526DE"/>
    <w:rsid w:val="00B61EDF"/>
    <w:rsid w:val="00B633D9"/>
    <w:rsid w:val="00B80DB0"/>
    <w:rsid w:val="00B85D97"/>
    <w:rsid w:val="00BC062E"/>
    <w:rsid w:val="00BC2907"/>
    <w:rsid w:val="00BD6AED"/>
    <w:rsid w:val="00BE1399"/>
    <w:rsid w:val="00BF020E"/>
    <w:rsid w:val="00BF2335"/>
    <w:rsid w:val="00BF32FC"/>
    <w:rsid w:val="00C04F7A"/>
    <w:rsid w:val="00C0582F"/>
    <w:rsid w:val="00C06518"/>
    <w:rsid w:val="00C1156D"/>
    <w:rsid w:val="00C11AEC"/>
    <w:rsid w:val="00C12B33"/>
    <w:rsid w:val="00C177E6"/>
    <w:rsid w:val="00C47512"/>
    <w:rsid w:val="00C53514"/>
    <w:rsid w:val="00C61EC5"/>
    <w:rsid w:val="00C73F28"/>
    <w:rsid w:val="00C74557"/>
    <w:rsid w:val="00C82CB8"/>
    <w:rsid w:val="00C9088A"/>
    <w:rsid w:val="00C920DC"/>
    <w:rsid w:val="00CA416E"/>
    <w:rsid w:val="00CA5EC0"/>
    <w:rsid w:val="00CB5570"/>
    <w:rsid w:val="00CC1F05"/>
    <w:rsid w:val="00CC352C"/>
    <w:rsid w:val="00CD112F"/>
    <w:rsid w:val="00CF5598"/>
    <w:rsid w:val="00D131D1"/>
    <w:rsid w:val="00D14123"/>
    <w:rsid w:val="00D165F2"/>
    <w:rsid w:val="00D171FF"/>
    <w:rsid w:val="00D22D7B"/>
    <w:rsid w:val="00D34EA2"/>
    <w:rsid w:val="00D369F6"/>
    <w:rsid w:val="00D46078"/>
    <w:rsid w:val="00D47852"/>
    <w:rsid w:val="00D548AB"/>
    <w:rsid w:val="00D57604"/>
    <w:rsid w:val="00D72571"/>
    <w:rsid w:val="00D84A1B"/>
    <w:rsid w:val="00D93991"/>
    <w:rsid w:val="00DA520E"/>
    <w:rsid w:val="00DB4E83"/>
    <w:rsid w:val="00DC0A7E"/>
    <w:rsid w:val="00DC0BCD"/>
    <w:rsid w:val="00DD294A"/>
    <w:rsid w:val="00DD6CE0"/>
    <w:rsid w:val="00DE1E53"/>
    <w:rsid w:val="00E23523"/>
    <w:rsid w:val="00E23F3B"/>
    <w:rsid w:val="00E2485E"/>
    <w:rsid w:val="00E33509"/>
    <w:rsid w:val="00E4683D"/>
    <w:rsid w:val="00E6735D"/>
    <w:rsid w:val="00E75EB0"/>
    <w:rsid w:val="00E87847"/>
    <w:rsid w:val="00E90881"/>
    <w:rsid w:val="00E90BA4"/>
    <w:rsid w:val="00E936D9"/>
    <w:rsid w:val="00EA4986"/>
    <w:rsid w:val="00EB4179"/>
    <w:rsid w:val="00EB7410"/>
    <w:rsid w:val="00EC41B2"/>
    <w:rsid w:val="00EE419A"/>
    <w:rsid w:val="00EE569B"/>
    <w:rsid w:val="00EE5ED4"/>
    <w:rsid w:val="00EF26EA"/>
    <w:rsid w:val="00EF61D8"/>
    <w:rsid w:val="00F149BF"/>
    <w:rsid w:val="00F14AB2"/>
    <w:rsid w:val="00F34622"/>
    <w:rsid w:val="00F3477E"/>
    <w:rsid w:val="00F43128"/>
    <w:rsid w:val="00F7046B"/>
    <w:rsid w:val="00F8712F"/>
    <w:rsid w:val="00F972B7"/>
    <w:rsid w:val="00FB20AD"/>
    <w:rsid w:val="00FB62BE"/>
    <w:rsid w:val="00FD280C"/>
    <w:rsid w:val="00FF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46"/>
    <w:rPr>
      <w:rFonts w:ascii="Times New Roman" w:eastAsia="Times New Roman" w:hAnsi="Times New Roman" w:cs="Times New Roman"/>
      <w:color w:val="00000A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74E46"/>
    <w:rPr>
      <w:color w:val="0000FF"/>
      <w:u w:val="single"/>
    </w:rPr>
  </w:style>
  <w:style w:type="character" w:customStyle="1" w:styleId="a3">
    <w:name w:val="Название Знак"/>
    <w:basedOn w:val="a0"/>
    <w:qFormat/>
    <w:rsid w:val="00774E46"/>
    <w:rPr>
      <w:rFonts w:ascii="Times New Roman" w:eastAsia="Times New Roman" w:hAnsi="Times New Roman" w:cs="Times New Roman"/>
      <w:b/>
      <w:bCs/>
      <w:w w:val="115"/>
      <w:sz w:val="28"/>
      <w:szCs w:val="24"/>
    </w:rPr>
  </w:style>
  <w:style w:type="character" w:customStyle="1" w:styleId="a4">
    <w:name w:val="Основной текст Знак"/>
    <w:basedOn w:val="a0"/>
    <w:qFormat/>
    <w:rsid w:val="00774E46"/>
    <w:rPr>
      <w:rFonts w:ascii="Franklin Gothic Demi" w:eastAsia="Times New Roman" w:hAnsi="Franklin Gothic Demi" w:cs="Times New Roman"/>
      <w:caps/>
      <w:w w:val="110"/>
      <w:sz w:val="16"/>
      <w:szCs w:val="24"/>
    </w:rPr>
  </w:style>
  <w:style w:type="character" w:customStyle="1" w:styleId="a5">
    <w:name w:val="Подзаголовок Знак"/>
    <w:basedOn w:val="a0"/>
    <w:qFormat/>
    <w:rsid w:val="00774E46"/>
    <w:rPr>
      <w:rFonts w:ascii="Arial" w:eastAsia="Times New Roman" w:hAnsi="Arial" w:cs="Times New Roman"/>
      <w:b/>
      <w:sz w:val="32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846786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pple-converted-space">
    <w:name w:val="apple-converted-space"/>
    <w:basedOn w:val="a0"/>
    <w:qFormat/>
    <w:rsid w:val="00DD61D5"/>
  </w:style>
  <w:style w:type="character" w:styleId="a7">
    <w:name w:val="FollowedHyperlink"/>
    <w:basedOn w:val="a0"/>
    <w:uiPriority w:val="99"/>
    <w:semiHidden/>
    <w:unhideWhenUsed/>
    <w:qFormat/>
    <w:rsid w:val="00EE76E8"/>
    <w:rPr>
      <w:color w:val="800080" w:themeColor="followedHyperlink"/>
      <w:u w:val="single"/>
    </w:rPr>
  </w:style>
  <w:style w:type="paragraph" w:customStyle="1" w:styleId="1">
    <w:name w:val="Заголовок1"/>
    <w:basedOn w:val="a"/>
    <w:next w:val="a8"/>
    <w:qFormat/>
    <w:rsid w:val="00844048"/>
    <w:pPr>
      <w:keepNext/>
      <w:spacing w:before="240" w:after="120"/>
    </w:pPr>
    <w:rPr>
      <w:rFonts w:ascii="Liberation Sans" w:eastAsia="Lucida Sans Unicode" w:hAnsi="Liberation Sans" w:cs="Mangal"/>
    </w:rPr>
  </w:style>
  <w:style w:type="paragraph" w:styleId="a8">
    <w:name w:val="Body Text"/>
    <w:basedOn w:val="a"/>
    <w:unhideWhenUsed/>
    <w:rsid w:val="00774E46"/>
    <w:pPr>
      <w:jc w:val="center"/>
    </w:pPr>
    <w:rPr>
      <w:rFonts w:ascii="Franklin Gothic Demi" w:hAnsi="Franklin Gothic Demi"/>
      <w:caps/>
      <w:w w:val="110"/>
      <w:sz w:val="16"/>
      <w:szCs w:val="24"/>
    </w:rPr>
  </w:style>
  <w:style w:type="paragraph" w:styleId="a9">
    <w:name w:val="List"/>
    <w:basedOn w:val="a8"/>
    <w:rsid w:val="00844048"/>
    <w:rPr>
      <w:rFonts w:cs="Mangal"/>
    </w:rPr>
  </w:style>
  <w:style w:type="paragraph" w:customStyle="1" w:styleId="10">
    <w:name w:val="Название объекта1"/>
    <w:basedOn w:val="a"/>
    <w:qFormat/>
    <w:rsid w:val="00A04FD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844048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rsid w:val="008440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Title"/>
    <w:basedOn w:val="a"/>
    <w:qFormat/>
    <w:rsid w:val="00774E46"/>
    <w:pPr>
      <w:tabs>
        <w:tab w:val="left" w:pos="709"/>
        <w:tab w:val="left" w:pos="4479"/>
        <w:tab w:val="left" w:pos="5642"/>
        <w:tab w:val="left" w:pos="6804"/>
      </w:tabs>
      <w:jc w:val="center"/>
    </w:pPr>
    <w:rPr>
      <w:b/>
      <w:bCs/>
      <w:w w:val="115"/>
      <w:szCs w:val="24"/>
    </w:rPr>
  </w:style>
  <w:style w:type="paragraph" w:styleId="ac">
    <w:name w:val="Subtitle"/>
    <w:basedOn w:val="a"/>
    <w:qFormat/>
    <w:rsid w:val="00774E46"/>
    <w:pPr>
      <w:spacing w:line="360" w:lineRule="auto"/>
      <w:jc w:val="center"/>
    </w:pPr>
    <w:rPr>
      <w:rFonts w:ascii="Arial" w:hAnsi="Arial"/>
      <w:b/>
      <w:sz w:val="32"/>
      <w:szCs w:val="20"/>
    </w:rPr>
  </w:style>
  <w:style w:type="paragraph" w:styleId="ad">
    <w:name w:val="No Spacing"/>
    <w:link w:val="ae"/>
    <w:uiPriority w:val="1"/>
    <w:qFormat/>
    <w:rsid w:val="00774E46"/>
    <w:rPr>
      <w:rFonts w:ascii="Times New Roman" w:eastAsia="Times New Roman" w:hAnsi="Times New Roman" w:cs="Times New Roman"/>
      <w:color w:val="00000A"/>
      <w:sz w:val="28"/>
      <w:szCs w:val="28"/>
      <w:lang w:val="en-US" w:eastAsia="ru-RU"/>
    </w:rPr>
  </w:style>
  <w:style w:type="paragraph" w:styleId="af">
    <w:name w:val="List Paragraph"/>
    <w:basedOn w:val="a"/>
    <w:uiPriority w:val="34"/>
    <w:qFormat/>
    <w:rsid w:val="008B61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f0">
    <w:name w:val="Balloon Text"/>
    <w:basedOn w:val="a"/>
    <w:uiPriority w:val="99"/>
    <w:semiHidden/>
    <w:unhideWhenUsed/>
    <w:qFormat/>
    <w:rsid w:val="00846786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semiHidden/>
    <w:unhideWhenUsed/>
    <w:qFormat/>
    <w:rsid w:val="00516306"/>
    <w:pPr>
      <w:spacing w:beforeAutospacing="1" w:afterAutospacing="1"/>
    </w:pPr>
    <w:rPr>
      <w:sz w:val="24"/>
      <w:szCs w:val="24"/>
      <w:lang w:val="ru-RU"/>
    </w:rPr>
  </w:style>
  <w:style w:type="table" w:styleId="af2">
    <w:name w:val="Table Grid"/>
    <w:basedOn w:val="a1"/>
    <w:uiPriority w:val="59"/>
    <w:rsid w:val="001D7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link w:val="ad"/>
    <w:uiPriority w:val="1"/>
    <w:locked/>
    <w:rsid w:val="00FD280C"/>
    <w:rPr>
      <w:rFonts w:ascii="Times New Roman" w:eastAsia="Times New Roman" w:hAnsi="Times New Roman" w:cs="Times New Roman"/>
      <w:color w:val="00000A"/>
      <w:sz w:val="28"/>
      <w:szCs w:val="28"/>
      <w:lang w:val="en-US" w:eastAsia="ru-RU"/>
    </w:rPr>
  </w:style>
  <w:style w:type="character" w:styleId="af3">
    <w:name w:val="Hyperlink"/>
    <w:basedOn w:val="a0"/>
    <w:uiPriority w:val="99"/>
    <w:unhideWhenUsed/>
    <w:rsid w:val="00D369F6"/>
    <w:rPr>
      <w:color w:val="0000FF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5A2302"/>
    <w:pPr>
      <w:tabs>
        <w:tab w:val="center" w:pos="4677"/>
        <w:tab w:val="right" w:pos="9355"/>
      </w:tabs>
    </w:pPr>
    <w:rPr>
      <w:color w:val="auto"/>
    </w:rPr>
  </w:style>
  <w:style w:type="character" w:customStyle="1" w:styleId="af5">
    <w:name w:val="Верхний колонтитул Знак"/>
    <w:basedOn w:val="a0"/>
    <w:link w:val="af4"/>
    <w:uiPriority w:val="99"/>
    <w:rsid w:val="005A2302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6">
    <w:name w:val="footer"/>
    <w:basedOn w:val="a"/>
    <w:link w:val="af7"/>
    <w:uiPriority w:val="99"/>
    <w:unhideWhenUsed/>
    <w:rsid w:val="00F3462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F34622"/>
    <w:rPr>
      <w:rFonts w:ascii="Times New Roman" w:eastAsia="Times New Roman" w:hAnsi="Times New Roman" w:cs="Times New Roman"/>
      <w:color w:val="00000A"/>
      <w:sz w:val="28"/>
      <w:szCs w:val="28"/>
      <w:lang w:val="en-US" w:eastAsia="ru-RU"/>
    </w:rPr>
  </w:style>
  <w:style w:type="character" w:styleId="af8">
    <w:name w:val="Strong"/>
    <w:basedOn w:val="a0"/>
    <w:uiPriority w:val="22"/>
    <w:qFormat/>
    <w:rsid w:val="000771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c39@b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forms.gle/VenegSsSQcunFFdH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mc39_obuchenie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90C6C-D95F-4F82-9378-4503287A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2</cp:revision>
  <cp:lastPrinted>2021-04-22T13:28:00Z</cp:lastPrinted>
  <dcterms:created xsi:type="dcterms:W3CDTF">2021-04-23T07:15:00Z</dcterms:created>
  <dcterms:modified xsi:type="dcterms:W3CDTF">2021-04-23T07:15:00Z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